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6D" w:rsidRDefault="00CF736D" w:rsidP="00CF736D">
      <w:pPr>
        <w:snapToGrid w:val="0"/>
        <w:spacing w:line="520" w:lineRule="exact"/>
        <w:ind w:firstLineChars="196" w:firstLine="63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一、赛事背景</w:t>
      </w:r>
    </w:p>
    <w:p w:rsidR="00CF736D" w:rsidRDefault="00CF736D" w:rsidP="00CF736D">
      <w:pPr>
        <w:tabs>
          <w:tab w:val="left" w:pos="426"/>
          <w:tab w:val="left" w:pos="709"/>
          <w:tab w:val="left" w:pos="851"/>
        </w:tabs>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“中国研究生未来飞行器创新大赛”是2015年设立的主题赛事，每年举办一届。</w:t>
      </w:r>
    </w:p>
    <w:p w:rsidR="00CF736D" w:rsidRDefault="00CF736D" w:rsidP="00CF736D">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飞行器的研制是一项系统工程，它集合了机械、通信、电子、控制、材料等多个研究领域，且其应用覆盖了工业、农业、通信、环境规划、交通等各个民生领域。国内外飞行器技术的高速发展，对创新型人才与人才教育提出了更高的要求，具有创造性、动手能力强、有创新思维的人才是航空航天技术持续发展的关键所在。</w:t>
      </w:r>
    </w:p>
    <w:p w:rsidR="00CF736D" w:rsidRDefault="00CF736D" w:rsidP="00CF736D">
      <w:pPr>
        <w:tabs>
          <w:tab w:val="left" w:pos="426"/>
          <w:tab w:val="left" w:pos="709"/>
          <w:tab w:val="left" w:pos="851"/>
        </w:tabs>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二、办赛意义</w:t>
      </w:r>
    </w:p>
    <w:p w:rsidR="00CF736D" w:rsidRDefault="00CF736D" w:rsidP="00CF736D">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举办“中国研究生未来飞行器创新大赛”，旨在提高研究生的创新科研能力、理论联系实际的能力与解决工程实际问题能力，促进研究生培养质量的全面提升。大赛有利于我国航空航天领域创新型人才的培养，也有利于促进航空、航天知识的传播和普及，激发创新活力，推动我国飞行器技术的发展与进步。</w:t>
      </w:r>
    </w:p>
    <w:p w:rsidR="00CF736D" w:rsidRDefault="00CF736D" w:rsidP="00CF736D">
      <w:pPr>
        <w:tabs>
          <w:tab w:val="left" w:pos="426"/>
          <w:tab w:val="left" w:pos="709"/>
          <w:tab w:val="left" w:pos="851"/>
        </w:tabs>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三、参赛对象</w:t>
      </w:r>
    </w:p>
    <w:p w:rsidR="00CF736D" w:rsidRDefault="00CF736D" w:rsidP="00CF736D">
      <w:pPr>
        <w:widowControl/>
        <w:spacing w:line="52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赛队员以中国大陆在校研究生或已取得研究生推免资格的大四本科学生为主，也吸纳港澳台地区和国外研究生参赛。往届报名参赛学生涉及学科主要有：航空宇航科学与技术、机械工程、控制科学与工程、力学、电力工程、兵器科学与技术、信息与通信工程、电子科学与技术、仪器科学与工程、计算机科学与技术、光学工程、土木工程、安全科学与工程、材料科学与工程等。</w:t>
      </w:r>
    </w:p>
    <w:p w:rsidR="00CF736D" w:rsidRDefault="00CF736D" w:rsidP="00CF736D">
      <w:pPr>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四、组织机构</w:t>
      </w:r>
    </w:p>
    <w:p w:rsidR="00CF736D" w:rsidRDefault="00CF736D" w:rsidP="00CF736D">
      <w:pPr>
        <w:snapToGrid w:val="0"/>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1．主办单位</w:t>
      </w:r>
    </w:p>
    <w:p w:rsidR="00CF736D" w:rsidRDefault="00CF736D" w:rsidP="00CF736D">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教育部学位与研究生教育发展中心、中国科协青少年科技中心、中国航天基金会、国际宇航联合会、中国宇航学会、中国航空学会联合欧盟QB50立方星低热层大气探测委员会、中国无线电协会业余无线电管理委员会主办。</w:t>
      </w:r>
    </w:p>
    <w:p w:rsidR="00CF736D" w:rsidRDefault="00CF736D" w:rsidP="00CF736D">
      <w:pPr>
        <w:tabs>
          <w:tab w:val="left" w:pos="426"/>
          <w:tab w:val="left" w:pos="709"/>
          <w:tab w:val="left" w:pos="851"/>
        </w:tabs>
        <w:snapToGrid w:val="0"/>
        <w:spacing w:line="520" w:lineRule="exact"/>
        <w:ind w:leftChars="200" w:left="42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  2．组委会秘书处</w:t>
      </w:r>
    </w:p>
    <w:p w:rsidR="00CF736D" w:rsidRDefault="00CF736D" w:rsidP="00CF736D">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组委会秘书处设于西北工业大学研究生院。</w:t>
      </w:r>
    </w:p>
    <w:p w:rsidR="00CF736D" w:rsidRDefault="00CF736D" w:rsidP="00CF736D">
      <w:pPr>
        <w:snapToGrid w:val="0"/>
        <w:spacing w:line="52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联 系 人：徐含乐</w:t>
      </w:r>
    </w:p>
    <w:p w:rsidR="00CF736D" w:rsidRDefault="00CF736D" w:rsidP="00CF736D">
      <w:pPr>
        <w:snapToGrid w:val="0"/>
        <w:spacing w:line="52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联系方式：029-88495782</w:t>
      </w:r>
    </w:p>
    <w:p w:rsidR="00CF736D" w:rsidRDefault="00CF736D" w:rsidP="00CF736D">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邮    箱：</w:t>
      </w:r>
      <w:r>
        <w:rPr>
          <w:rFonts w:eastAsia="仿宋_GB2312" w:hint="eastAsia"/>
          <w:sz w:val="32"/>
          <w:szCs w:val="32"/>
        </w:rPr>
        <w:t>xuhanle@nwpu.edu.cn</w:t>
      </w:r>
    </w:p>
    <w:p w:rsidR="00CF736D" w:rsidRDefault="00CF736D" w:rsidP="00CF736D">
      <w:pPr>
        <w:tabs>
          <w:tab w:val="left" w:pos="426"/>
          <w:tab w:val="left" w:pos="709"/>
          <w:tab w:val="left" w:pos="851"/>
        </w:tabs>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3．2017年承办单位</w:t>
      </w:r>
    </w:p>
    <w:p w:rsidR="00CF736D" w:rsidRDefault="00CF736D" w:rsidP="00CF736D">
      <w:pPr>
        <w:tabs>
          <w:tab w:val="left" w:pos="426"/>
          <w:tab w:val="left" w:pos="709"/>
          <w:tab w:val="left" w:pos="851"/>
        </w:tabs>
        <w:snapToGrid w:val="0"/>
        <w:spacing w:line="52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南京航空航天大学</w:t>
      </w:r>
    </w:p>
    <w:p w:rsidR="00CF736D" w:rsidRDefault="00CF736D" w:rsidP="00CF736D">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联 系 人：周佼佼  张利明  </w:t>
      </w:r>
    </w:p>
    <w:p w:rsidR="00CF736D" w:rsidRDefault="00CF736D" w:rsidP="00CF736D">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联系电话：025-84895984，84892433</w:t>
      </w:r>
    </w:p>
    <w:p w:rsidR="00CF736D" w:rsidRDefault="00CF736D" w:rsidP="00CF736D">
      <w:pPr>
        <w:tabs>
          <w:tab w:val="left" w:pos="426"/>
          <w:tab w:val="left" w:pos="709"/>
          <w:tab w:val="left" w:pos="851"/>
        </w:tabs>
        <w:snapToGrid w:val="0"/>
        <w:spacing w:line="520" w:lineRule="exact"/>
        <w:ind w:left="640"/>
        <w:rPr>
          <w:rFonts w:eastAsia="仿宋_GB2312"/>
          <w:sz w:val="32"/>
          <w:szCs w:val="32"/>
        </w:rPr>
      </w:pPr>
      <w:r>
        <w:rPr>
          <w:rFonts w:ascii="仿宋_GB2312" w:eastAsia="仿宋_GB2312" w:hAnsi="仿宋_GB2312" w:cs="仿宋_GB2312" w:hint="eastAsia"/>
          <w:sz w:val="32"/>
          <w:szCs w:val="32"/>
        </w:rPr>
        <w:t>邮    箱</w:t>
      </w:r>
      <w:r w:rsidRPr="00441FB8">
        <w:rPr>
          <w:rFonts w:ascii="仿宋_GB2312" w:eastAsia="仿宋_GB2312" w:hAnsi="仿宋_GB2312" w:cs="仿宋_GB2312" w:hint="eastAsia"/>
          <w:sz w:val="32"/>
          <w:szCs w:val="32"/>
        </w:rPr>
        <w:t>：</w:t>
      </w:r>
      <w:r w:rsidRPr="00CF736D">
        <w:rPr>
          <w:rFonts w:eastAsia="仿宋_GB2312"/>
          <w:sz w:val="32"/>
          <w:szCs w:val="32"/>
        </w:rPr>
        <w:t>zhoujj@nuaa.edu.cn</w:t>
      </w:r>
      <w:r>
        <w:rPr>
          <w:rFonts w:eastAsia="仿宋_GB2312" w:hint="eastAsia"/>
          <w:sz w:val="32"/>
          <w:szCs w:val="32"/>
        </w:rPr>
        <w:t>，</w:t>
      </w:r>
      <w:r w:rsidRPr="00441FB8">
        <w:rPr>
          <w:rFonts w:eastAsia="仿宋_GB2312"/>
          <w:sz w:val="32"/>
          <w:szCs w:val="32"/>
        </w:rPr>
        <w:t>victom@nuaa.edu.cn</w:t>
      </w:r>
    </w:p>
    <w:p w:rsidR="00CF736D" w:rsidRDefault="00CF736D" w:rsidP="00CF736D">
      <w:pPr>
        <w:tabs>
          <w:tab w:val="left" w:pos="426"/>
          <w:tab w:val="left" w:pos="709"/>
          <w:tab w:val="left" w:pos="851"/>
        </w:tabs>
        <w:snapToGrid w:val="0"/>
        <w:spacing w:line="520" w:lineRule="exact"/>
        <w:ind w:left="640"/>
        <w:rPr>
          <w:rFonts w:ascii="仿宋_GB2312" w:eastAsia="仿宋_GB2312" w:hAnsi="仿宋_GB2312" w:cs="仿宋_GB2312" w:hint="eastAsia"/>
          <w:b/>
          <w:bCs/>
          <w:sz w:val="32"/>
          <w:szCs w:val="32"/>
        </w:rPr>
      </w:pPr>
      <w:r>
        <w:rPr>
          <w:rFonts w:ascii="仿宋_GB2312" w:eastAsia="仿宋_GB2312" w:hAnsi="仿宋_GB2312" w:cs="仿宋_GB2312" w:hint="eastAsia"/>
          <w:b/>
          <w:sz w:val="32"/>
          <w:szCs w:val="32"/>
        </w:rPr>
        <w:t xml:space="preserve">4. </w:t>
      </w:r>
      <w:r>
        <w:rPr>
          <w:rFonts w:ascii="仿宋_GB2312" w:eastAsia="仿宋_GB2312" w:hAnsi="仿宋_GB2312" w:cs="仿宋_GB2312" w:hint="eastAsia"/>
          <w:b/>
          <w:bCs/>
          <w:sz w:val="32"/>
          <w:szCs w:val="32"/>
        </w:rPr>
        <w:t>大赛官网</w:t>
      </w:r>
    </w:p>
    <w:p w:rsidR="00CF736D" w:rsidRDefault="00CF736D" w:rsidP="00CF736D">
      <w:pPr>
        <w:tabs>
          <w:tab w:val="left" w:pos="426"/>
          <w:tab w:val="left" w:pos="709"/>
          <w:tab w:val="left" w:pos="851"/>
        </w:tabs>
        <w:snapToGrid w:val="0"/>
        <w:spacing w:line="520"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    </w:t>
      </w:r>
      <w:r>
        <w:rPr>
          <w:rFonts w:eastAsia="仿宋_GB2312"/>
          <w:sz w:val="32"/>
          <w:szCs w:val="32"/>
        </w:rPr>
        <w:t>http://</w:t>
      </w:r>
      <w:r>
        <w:rPr>
          <w:rFonts w:eastAsia="仿宋_GB2312"/>
          <w:color w:val="000000"/>
          <w:sz w:val="32"/>
          <w:szCs w:val="32"/>
        </w:rPr>
        <w:t>www.ffvc.org</w:t>
      </w:r>
    </w:p>
    <w:p w:rsidR="00B712C5" w:rsidRPr="00CF736D" w:rsidRDefault="00B712C5"/>
    <w:sectPr w:rsidR="00B712C5" w:rsidRPr="00CF73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2C5" w:rsidRDefault="00B712C5" w:rsidP="00CF736D">
      <w:r>
        <w:separator/>
      </w:r>
    </w:p>
  </w:endnote>
  <w:endnote w:type="continuationSeparator" w:id="1">
    <w:p w:rsidR="00B712C5" w:rsidRDefault="00B712C5" w:rsidP="00CF73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2C5" w:rsidRDefault="00B712C5" w:rsidP="00CF736D">
      <w:r>
        <w:separator/>
      </w:r>
    </w:p>
  </w:footnote>
  <w:footnote w:type="continuationSeparator" w:id="1">
    <w:p w:rsidR="00B712C5" w:rsidRDefault="00B712C5" w:rsidP="00CF73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36D"/>
    <w:rsid w:val="00B712C5"/>
    <w:rsid w:val="00CF7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3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36D"/>
    <w:rPr>
      <w:sz w:val="18"/>
      <w:szCs w:val="18"/>
    </w:rPr>
  </w:style>
  <w:style w:type="paragraph" w:styleId="a4">
    <w:name w:val="footer"/>
    <w:basedOn w:val="a"/>
    <w:link w:val="Char0"/>
    <w:uiPriority w:val="99"/>
    <w:semiHidden/>
    <w:unhideWhenUsed/>
    <w:rsid w:val="00CF73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736D"/>
    <w:rPr>
      <w:sz w:val="18"/>
      <w:szCs w:val="18"/>
    </w:rPr>
  </w:style>
  <w:style w:type="character" w:styleId="a5">
    <w:name w:val="Hyperlink"/>
    <w:rsid w:val="00CF736D"/>
    <w:rPr>
      <w:color w:val="3894C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2017-03-30T01:33:00Z</dcterms:created>
  <dcterms:modified xsi:type="dcterms:W3CDTF">2017-03-30T01:34:00Z</dcterms:modified>
</cp:coreProperties>
</file>